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38" w:rsidRPr="00382ACD" w:rsidRDefault="00AB3638" w:rsidP="00AB3638">
      <w:pPr>
        <w:ind w:firstLine="4962"/>
        <w:jc w:val="center"/>
        <w:rPr>
          <w:rFonts w:eastAsiaTheme="minorHAnsi"/>
          <w:lang w:eastAsia="en-US" w:bidi="hi-IN"/>
        </w:rPr>
      </w:pPr>
      <w:r w:rsidRPr="00382ACD">
        <w:rPr>
          <w:rFonts w:eastAsiaTheme="minorHAnsi"/>
          <w:lang w:eastAsia="en-US" w:bidi="hi-IN"/>
        </w:rPr>
        <w:t>Приложение №</w:t>
      </w:r>
      <w:r>
        <w:rPr>
          <w:rFonts w:eastAsiaTheme="minorHAnsi"/>
          <w:lang w:eastAsia="en-US" w:bidi="hi-IN"/>
        </w:rPr>
        <w:t>2</w:t>
      </w:r>
    </w:p>
    <w:p w:rsidR="00AB3638" w:rsidRPr="00382ACD" w:rsidRDefault="00AB3638" w:rsidP="00AB3638">
      <w:pPr>
        <w:ind w:firstLine="4962"/>
        <w:jc w:val="center"/>
        <w:rPr>
          <w:rFonts w:eastAsiaTheme="minorHAnsi"/>
          <w:lang w:eastAsia="en-US" w:bidi="hi-IN"/>
        </w:rPr>
      </w:pPr>
      <w:r w:rsidRPr="00382ACD">
        <w:rPr>
          <w:rFonts w:eastAsiaTheme="minorHAnsi"/>
          <w:lang w:eastAsia="en-US" w:bidi="hi-IN"/>
        </w:rPr>
        <w:t>к решению Собрания депутатов</w:t>
      </w:r>
    </w:p>
    <w:p w:rsidR="00AB3638" w:rsidRPr="00382ACD" w:rsidRDefault="00AB3638" w:rsidP="00AB3638">
      <w:pPr>
        <w:ind w:firstLine="4962"/>
        <w:jc w:val="center"/>
        <w:rPr>
          <w:rFonts w:eastAsiaTheme="minorHAnsi"/>
          <w:lang w:eastAsia="en-US" w:bidi="hi-IN"/>
        </w:rPr>
      </w:pPr>
      <w:r w:rsidRPr="00382ACD">
        <w:rPr>
          <w:rFonts w:eastAsiaTheme="minorHAnsi"/>
          <w:lang w:eastAsia="en-US" w:bidi="hi-IN"/>
        </w:rPr>
        <w:t>Недвиговского сельского поселения</w:t>
      </w:r>
    </w:p>
    <w:p w:rsidR="00AB3638" w:rsidRDefault="00AB3638" w:rsidP="00AB3638">
      <w:pPr>
        <w:ind w:firstLine="4962"/>
        <w:jc w:val="center"/>
        <w:rPr>
          <w:rFonts w:eastAsiaTheme="minorHAnsi"/>
          <w:lang w:eastAsia="en-US" w:bidi="hi-IN"/>
        </w:rPr>
      </w:pPr>
      <w:r w:rsidRPr="00382ACD">
        <w:rPr>
          <w:rFonts w:eastAsiaTheme="minorHAnsi"/>
          <w:lang w:eastAsia="en-US" w:bidi="hi-IN"/>
        </w:rPr>
        <w:t>От</w:t>
      </w:r>
      <w:r>
        <w:rPr>
          <w:rFonts w:eastAsiaTheme="minorHAnsi"/>
          <w:lang w:eastAsia="en-US" w:bidi="hi-IN"/>
        </w:rPr>
        <w:t xml:space="preserve"> 08.06.2026 года </w:t>
      </w:r>
      <w:r w:rsidRPr="00382ACD">
        <w:rPr>
          <w:rFonts w:eastAsiaTheme="minorHAnsi"/>
          <w:lang w:eastAsia="en-US" w:bidi="hi-IN"/>
        </w:rPr>
        <w:t>№</w:t>
      </w:r>
      <w:r>
        <w:rPr>
          <w:rFonts w:eastAsiaTheme="minorHAnsi"/>
          <w:lang w:eastAsia="en-US" w:bidi="hi-IN"/>
        </w:rPr>
        <w:t xml:space="preserve"> 162</w:t>
      </w:r>
    </w:p>
    <w:p w:rsidR="00AB3638" w:rsidRPr="00382ACD" w:rsidRDefault="00AB3638" w:rsidP="00AB3638">
      <w:pPr>
        <w:ind w:firstLine="4962"/>
        <w:jc w:val="center"/>
        <w:rPr>
          <w:rFonts w:eastAsiaTheme="minorHAnsi"/>
          <w:lang w:eastAsia="en-US" w:bidi="hi-IN"/>
        </w:rPr>
      </w:pPr>
    </w:p>
    <w:p w:rsidR="00AB3638" w:rsidRPr="00382ACD" w:rsidRDefault="00AB3638" w:rsidP="00AB3638">
      <w:pPr>
        <w:ind w:firstLine="708"/>
        <w:jc w:val="center"/>
        <w:rPr>
          <w:szCs w:val="28"/>
        </w:rPr>
      </w:pPr>
      <w:r w:rsidRPr="00382ACD">
        <w:rPr>
          <w:szCs w:val="28"/>
        </w:rPr>
        <w:t>Порядок</w:t>
      </w:r>
    </w:p>
    <w:p w:rsidR="00AB3638" w:rsidRPr="00382ACD" w:rsidRDefault="00AB3638" w:rsidP="00AB3638">
      <w:pPr>
        <w:ind w:firstLine="708"/>
        <w:jc w:val="center"/>
        <w:rPr>
          <w:szCs w:val="28"/>
        </w:rPr>
      </w:pPr>
      <w:r w:rsidRPr="00382ACD">
        <w:rPr>
          <w:szCs w:val="28"/>
        </w:rPr>
        <w:t>учета предложений по проекту устава муниципального образования «</w:t>
      </w:r>
      <w:r>
        <w:rPr>
          <w:szCs w:val="28"/>
        </w:rPr>
        <w:t>Недвиговское</w:t>
      </w:r>
      <w:r w:rsidRPr="00382ACD">
        <w:rPr>
          <w:szCs w:val="28"/>
        </w:rPr>
        <w:t xml:space="preserve"> сельское поселение» </w:t>
      </w:r>
      <w:r>
        <w:rPr>
          <w:szCs w:val="28"/>
        </w:rPr>
        <w:t xml:space="preserve">Мясниковского района Ростовской области </w:t>
      </w:r>
      <w:r w:rsidRPr="00382ACD">
        <w:rPr>
          <w:szCs w:val="28"/>
        </w:rPr>
        <w:t>и участия граждан в его обсуждении</w:t>
      </w:r>
    </w:p>
    <w:p w:rsidR="00AB3638" w:rsidRPr="00382ACD" w:rsidRDefault="00AB3638" w:rsidP="00AB3638">
      <w:pPr>
        <w:ind w:firstLine="708"/>
        <w:jc w:val="both"/>
        <w:rPr>
          <w:szCs w:val="28"/>
        </w:rPr>
      </w:pPr>
      <w:r w:rsidRPr="00382ACD">
        <w:rPr>
          <w:szCs w:val="28"/>
        </w:rPr>
        <w:t>1.</w:t>
      </w:r>
      <w:r w:rsidRPr="00382ACD">
        <w:rPr>
          <w:szCs w:val="28"/>
          <w:lang w:val="en-US"/>
        </w:rPr>
        <w:t> </w:t>
      </w:r>
      <w:r w:rsidRPr="00382ACD">
        <w:rPr>
          <w:szCs w:val="28"/>
        </w:rPr>
        <w:t xml:space="preserve">Предложения по проекту </w:t>
      </w:r>
      <w:r>
        <w:rPr>
          <w:szCs w:val="28"/>
        </w:rPr>
        <w:t xml:space="preserve">Решения </w:t>
      </w:r>
      <w:r w:rsidRPr="004F45BE">
        <w:rPr>
          <w:szCs w:val="28"/>
        </w:rPr>
        <w:t>«Об утверждении Правил благоустройства территории Недвиговского сельского поселения Мясниковского района»</w:t>
      </w:r>
      <w:r>
        <w:rPr>
          <w:szCs w:val="28"/>
        </w:rPr>
        <w:t xml:space="preserve"> </w:t>
      </w:r>
      <w:r w:rsidRPr="00382ACD">
        <w:rPr>
          <w:szCs w:val="28"/>
        </w:rPr>
        <w:t xml:space="preserve">направляются в письменном или электронном виде </w:t>
      </w:r>
      <w:r>
        <w:rPr>
          <w:szCs w:val="28"/>
        </w:rPr>
        <w:t>Председателю Собрания депутатов -главе Недвиговского сельского поселения по адресу</w:t>
      </w:r>
      <w:r w:rsidRPr="00382ACD">
        <w:rPr>
          <w:szCs w:val="28"/>
        </w:rPr>
        <w:t>:</w:t>
      </w:r>
      <w:r>
        <w:rPr>
          <w:szCs w:val="28"/>
        </w:rPr>
        <w:t xml:space="preserve"> 346813, </w:t>
      </w:r>
      <w:r w:rsidRPr="00382ACD">
        <w:rPr>
          <w:szCs w:val="28"/>
        </w:rPr>
        <w:t xml:space="preserve">Ростовская область, Мясниковский район, хутор Недвиговка, улица Ченцова, </w:t>
      </w:r>
      <w:r>
        <w:rPr>
          <w:szCs w:val="28"/>
        </w:rPr>
        <w:t>7,</w:t>
      </w:r>
      <w:r w:rsidRPr="00382ACD">
        <w:rPr>
          <w:szCs w:val="28"/>
        </w:rPr>
        <w:t xml:space="preserve"> электронная почта </w:t>
      </w:r>
      <w:hyperlink r:id="rId4" w:history="1">
        <w:r w:rsidRPr="00E90FDA">
          <w:rPr>
            <w:rStyle w:val="a3"/>
            <w:szCs w:val="28"/>
          </w:rPr>
          <w:t>sp25262@donpac.ru</w:t>
        </w:r>
      </w:hyperlink>
      <w:r>
        <w:rPr>
          <w:szCs w:val="28"/>
        </w:rPr>
        <w:t>,</w:t>
      </w:r>
      <w:r w:rsidRPr="00382ACD">
        <w:rPr>
          <w:szCs w:val="28"/>
        </w:rPr>
        <w:t xml:space="preserve"> в течение </w:t>
      </w:r>
      <w:r w:rsidRPr="00382ACD">
        <w:rPr>
          <w:bCs/>
          <w:iCs/>
          <w:szCs w:val="28"/>
        </w:rPr>
        <w:t>30</w:t>
      </w:r>
      <w:r w:rsidRPr="00382ACD">
        <w:rPr>
          <w:szCs w:val="28"/>
        </w:rPr>
        <w:t xml:space="preserve"> дней со дня официального обнародования указанного проекта.</w:t>
      </w:r>
    </w:p>
    <w:p w:rsidR="00AB3638" w:rsidRPr="00382ACD" w:rsidRDefault="00AB3638" w:rsidP="00AB3638">
      <w:pPr>
        <w:ind w:firstLine="708"/>
        <w:jc w:val="both"/>
        <w:rPr>
          <w:szCs w:val="28"/>
        </w:rPr>
      </w:pPr>
      <w:r w:rsidRPr="00382ACD">
        <w:rPr>
          <w:szCs w:val="28"/>
        </w:rPr>
        <w:t>2.</w:t>
      </w:r>
      <w:r w:rsidRPr="00382ACD">
        <w:rPr>
          <w:szCs w:val="28"/>
          <w:lang w:val="en-US"/>
        </w:rPr>
        <w:t> </w:t>
      </w:r>
      <w:r w:rsidRPr="00382ACD">
        <w:rPr>
          <w:szCs w:val="28"/>
        </w:rPr>
        <w:t xml:space="preserve">Поступившие от населения замечания и предложения по проекту </w:t>
      </w:r>
      <w:r>
        <w:rPr>
          <w:szCs w:val="28"/>
        </w:rPr>
        <w:t xml:space="preserve">указанного решения </w:t>
      </w:r>
      <w:r w:rsidRPr="00382ACD">
        <w:rPr>
          <w:szCs w:val="28"/>
        </w:rPr>
        <w:t xml:space="preserve">рассматриваются на заседании соответствующей постоянной комиссии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сельского поселения или на заседании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сельского поселения. На их основе депутатами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сельского поселения могут быть внесены поправки к проекту устава муниципального образования «</w:t>
      </w:r>
      <w:r>
        <w:rPr>
          <w:szCs w:val="28"/>
        </w:rPr>
        <w:t>Недвиговское</w:t>
      </w:r>
      <w:r w:rsidRPr="00382ACD">
        <w:rPr>
          <w:szCs w:val="28"/>
        </w:rPr>
        <w:t xml:space="preserve"> сельское поселение»</w:t>
      </w:r>
      <w:r>
        <w:rPr>
          <w:szCs w:val="28"/>
        </w:rPr>
        <w:t xml:space="preserve"> Мясниковского района Ростовской области</w:t>
      </w:r>
      <w:r w:rsidRPr="00382ACD">
        <w:rPr>
          <w:szCs w:val="28"/>
        </w:rPr>
        <w:t>.</w:t>
      </w:r>
    </w:p>
    <w:p w:rsidR="00AB3638" w:rsidRPr="00382ACD" w:rsidRDefault="00AB3638" w:rsidP="00AB3638">
      <w:pPr>
        <w:ind w:firstLine="708"/>
        <w:jc w:val="both"/>
        <w:rPr>
          <w:szCs w:val="28"/>
        </w:rPr>
      </w:pPr>
      <w:r w:rsidRPr="00382ACD">
        <w:rPr>
          <w:szCs w:val="28"/>
        </w:rPr>
        <w:t xml:space="preserve">3. Граждане участвуют в обсуждении проекта </w:t>
      </w:r>
      <w:r>
        <w:rPr>
          <w:szCs w:val="28"/>
        </w:rPr>
        <w:t xml:space="preserve">Решения </w:t>
      </w:r>
      <w:r w:rsidRPr="004F45BE">
        <w:rPr>
          <w:szCs w:val="28"/>
        </w:rPr>
        <w:t>«Об утверждении Правил благоустройства территории Недвиговского сельского поселения Мясниковского района»</w:t>
      </w:r>
      <w:r>
        <w:rPr>
          <w:szCs w:val="28"/>
        </w:rPr>
        <w:t xml:space="preserve"> </w:t>
      </w:r>
      <w:r w:rsidRPr="00382ACD">
        <w:rPr>
          <w:szCs w:val="28"/>
        </w:rPr>
        <w:t>посредством:</w:t>
      </w:r>
    </w:p>
    <w:p w:rsidR="00AB3638" w:rsidRPr="00382ACD" w:rsidRDefault="00AB3638" w:rsidP="00AB3638">
      <w:pPr>
        <w:ind w:firstLine="708"/>
        <w:jc w:val="both"/>
        <w:rPr>
          <w:szCs w:val="28"/>
        </w:rPr>
      </w:pPr>
      <w:r w:rsidRPr="00382ACD">
        <w:rPr>
          <w:szCs w:val="28"/>
        </w:rPr>
        <w:t xml:space="preserve">участия в публичных слушаниях по проекту </w:t>
      </w:r>
      <w:r>
        <w:rPr>
          <w:szCs w:val="28"/>
        </w:rPr>
        <w:t xml:space="preserve">Решения </w:t>
      </w:r>
      <w:r w:rsidRPr="004F45BE">
        <w:rPr>
          <w:szCs w:val="28"/>
        </w:rPr>
        <w:t>«Об утверждении Правил благоустройства территории Недвиговского сельского поселения Мясниковского района»</w:t>
      </w:r>
      <w:r w:rsidRPr="00382ACD">
        <w:rPr>
          <w:szCs w:val="28"/>
        </w:rPr>
        <w:t>;</w:t>
      </w:r>
    </w:p>
    <w:p w:rsidR="00AB3638" w:rsidRPr="00382ACD" w:rsidRDefault="00AB3638" w:rsidP="00AB3638">
      <w:pPr>
        <w:ind w:firstLine="708"/>
        <w:jc w:val="both"/>
        <w:rPr>
          <w:szCs w:val="28"/>
        </w:rPr>
      </w:pPr>
      <w:r w:rsidRPr="00382ACD">
        <w:rPr>
          <w:szCs w:val="28"/>
        </w:rPr>
        <w:t xml:space="preserve">участия в заседаниях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района и соответствующей постоянной комиссии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сельского поселения, на которых рассматривается вопрос о проекте </w:t>
      </w:r>
      <w:r>
        <w:rPr>
          <w:szCs w:val="28"/>
        </w:rPr>
        <w:t xml:space="preserve">Решения </w:t>
      </w:r>
      <w:r w:rsidRPr="004F45BE">
        <w:rPr>
          <w:szCs w:val="28"/>
        </w:rPr>
        <w:t>«Об утверждении Правил благоустройства территории Недвиговского сельского поселения Мясниковского района»</w:t>
      </w:r>
      <w:r w:rsidRPr="00382ACD">
        <w:rPr>
          <w:szCs w:val="28"/>
        </w:rPr>
        <w:t>.</w:t>
      </w:r>
    </w:p>
    <w:p w:rsidR="00AB3638" w:rsidRPr="00382ACD" w:rsidRDefault="00AB3638" w:rsidP="00AB3638">
      <w:pPr>
        <w:ind w:firstLine="708"/>
        <w:jc w:val="both"/>
        <w:rPr>
          <w:szCs w:val="28"/>
        </w:rPr>
      </w:pPr>
      <w:r w:rsidRPr="00382ACD">
        <w:rPr>
          <w:szCs w:val="28"/>
        </w:rPr>
        <w:t xml:space="preserve">4. Публичные слушания по проекту </w:t>
      </w:r>
      <w:r>
        <w:rPr>
          <w:szCs w:val="28"/>
        </w:rPr>
        <w:t xml:space="preserve">Решения </w:t>
      </w:r>
      <w:r w:rsidRPr="004F45BE">
        <w:rPr>
          <w:szCs w:val="28"/>
        </w:rPr>
        <w:t>«Об утверждении Правил благоустройства территории Недвиговского сельского поселения Мясниковского района»</w:t>
      </w:r>
      <w:r>
        <w:rPr>
          <w:szCs w:val="28"/>
        </w:rPr>
        <w:t xml:space="preserve"> </w:t>
      </w:r>
      <w:r w:rsidRPr="00382ACD">
        <w:rPr>
          <w:szCs w:val="28"/>
        </w:rPr>
        <w:t>проводятся в порядке, установленном уставом муниципального образования «</w:t>
      </w:r>
      <w:r>
        <w:rPr>
          <w:szCs w:val="28"/>
        </w:rPr>
        <w:t>Недвиговское</w:t>
      </w:r>
      <w:r w:rsidRPr="00382ACD">
        <w:rPr>
          <w:szCs w:val="28"/>
        </w:rPr>
        <w:t xml:space="preserve"> сельское поселение»</w:t>
      </w:r>
      <w:r>
        <w:rPr>
          <w:szCs w:val="28"/>
        </w:rPr>
        <w:t xml:space="preserve"> Мясниковского района Ростовской области</w:t>
      </w:r>
      <w:r w:rsidRPr="00382ACD">
        <w:rPr>
          <w:szCs w:val="28"/>
        </w:rPr>
        <w:t xml:space="preserve"> и решениями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сельского поселения.</w:t>
      </w:r>
    </w:p>
    <w:p w:rsidR="00B70FAE" w:rsidRDefault="00AB3638" w:rsidP="00AB3638">
      <w:r w:rsidRPr="00382ACD">
        <w:rPr>
          <w:szCs w:val="28"/>
        </w:rPr>
        <w:t xml:space="preserve">5. Допуск граждан на заседания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сельского поселения и его постоянной комиссии осуществляется в порядке, установленном Регламентом Собрания депутатов </w:t>
      </w:r>
      <w:r>
        <w:rPr>
          <w:szCs w:val="28"/>
        </w:rPr>
        <w:t>Недвиговского</w:t>
      </w:r>
      <w:r w:rsidRPr="00382ACD">
        <w:rPr>
          <w:szCs w:val="28"/>
        </w:rPr>
        <w:t xml:space="preserve"> сельского</w:t>
      </w:r>
      <w:bookmarkStart w:id="0" w:name="_GoBack"/>
      <w:bookmarkEnd w:id="0"/>
    </w:p>
    <w:sectPr w:rsidR="00B7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6"/>
    <w:rsid w:val="006B2B86"/>
    <w:rsid w:val="00AB3638"/>
    <w:rsid w:val="00B7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CE0DD-3E93-495C-9F0F-FEC935D6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3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25262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2026-06-09T08:49:00Z</dcterms:created>
  <dcterms:modified xsi:type="dcterms:W3CDTF">2026-06-09T08:49:00Z</dcterms:modified>
</cp:coreProperties>
</file>